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BD" w:rsidRPr="00DE65BD" w:rsidRDefault="00DE65BD" w:rsidP="00DE65BD">
      <w:pPr>
        <w:spacing w:after="150" w:line="300" w:lineRule="atLeast"/>
        <w:textAlignment w:val="baseline"/>
        <w:rPr>
          <w:rFonts w:ascii="Arial" w:eastAsia="Times New Roman" w:hAnsi="Arial" w:cs="Arial"/>
          <w:color w:val="424242"/>
          <w:sz w:val="18"/>
          <w:szCs w:val="18"/>
          <w:lang w:eastAsia="en-GB"/>
        </w:rPr>
      </w:pPr>
      <w:proofErr w:type="spellStart"/>
      <w:r w:rsidRPr="00DE65BD">
        <w:rPr>
          <w:rFonts w:ascii="Arial" w:eastAsia="Times New Roman" w:hAnsi="Arial" w:cs="Arial"/>
          <w:color w:val="424242"/>
          <w:sz w:val="18"/>
          <w:szCs w:val="18"/>
          <w:lang w:eastAsia="en-GB"/>
        </w:rPr>
        <w:t>Artelac</w:t>
      </w:r>
      <w:proofErr w:type="spellEnd"/>
      <w:r w:rsidRPr="00DE65BD">
        <w:rPr>
          <w:rFonts w:ascii="Arial" w:eastAsia="Times New Roman" w:hAnsi="Arial" w:cs="Arial"/>
          <w:color w:val="424242"/>
          <w:sz w:val="18"/>
          <w:szCs w:val="18"/>
          <w:lang w:eastAsia="en-GB"/>
        </w:rPr>
        <w:t xml:space="preserve"> Rebalance</w:t>
      </w:r>
      <w:r w:rsidRPr="00DE65BD">
        <w:rPr>
          <w:rFonts w:ascii="Arial" w:eastAsia="Times New Roman" w:hAnsi="Arial" w:cs="Arial"/>
          <w:color w:val="424242"/>
          <w:sz w:val="18"/>
          <w:szCs w:val="18"/>
          <w:vertAlign w:val="superscript"/>
          <w:lang w:eastAsia="en-GB"/>
        </w:rPr>
        <w:t>®</w:t>
      </w:r>
      <w:r w:rsidRPr="00DE65BD">
        <w:rPr>
          <w:rFonts w:ascii="Arial" w:eastAsia="Times New Roman" w:hAnsi="Arial" w:cs="Arial"/>
          <w:color w:val="424242"/>
          <w:sz w:val="18"/>
          <w:szCs w:val="18"/>
          <w:lang w:eastAsia="en-GB"/>
        </w:rPr>
        <w:t> is best suited for use to relief and calm persistent dry eye symptoms due to persistent tear deficiency. It is designed with multiple components that help to supplement the natural tear film, providing instant lubrication and hydration while promoting a healthy eye surface environment for maximum hydration and relief.</w:t>
      </w:r>
      <w:r w:rsidRPr="00DE65BD">
        <w:rPr>
          <w:rFonts w:ascii="Arial" w:eastAsia="Times New Roman" w:hAnsi="Arial" w:cs="Arial"/>
          <w:color w:val="424242"/>
          <w:sz w:val="18"/>
          <w:szCs w:val="18"/>
          <w:vertAlign w:val="superscript"/>
          <w:lang w:eastAsia="en-GB"/>
        </w:rPr>
        <w:t>1</w:t>
      </w:r>
    </w:p>
    <w:p w:rsidR="00DE65BD" w:rsidRPr="00DE65BD" w:rsidRDefault="00DE65BD" w:rsidP="00DE65BD">
      <w:pPr>
        <w:spacing w:after="0" w:line="240" w:lineRule="auto"/>
        <w:rPr>
          <w:rFonts w:ascii="Times New Roman" w:eastAsia="Times New Roman" w:hAnsi="Times New Roman" w:cs="Times New Roman"/>
          <w:sz w:val="24"/>
          <w:szCs w:val="24"/>
          <w:lang w:eastAsia="en-GB"/>
        </w:rPr>
      </w:pPr>
      <w:r w:rsidRPr="00DE65BD">
        <w:rPr>
          <w:rFonts w:ascii="Arial" w:eastAsia="Times New Roman" w:hAnsi="Arial" w:cs="Arial"/>
          <w:color w:val="424242"/>
          <w:sz w:val="18"/>
          <w:szCs w:val="18"/>
          <w:lang w:eastAsia="en-GB"/>
        </w:rPr>
        <w:br/>
      </w:r>
    </w:p>
    <w:p w:rsidR="00DE65BD" w:rsidRPr="00DE65BD" w:rsidRDefault="00DE65BD" w:rsidP="00DE65BD">
      <w:pPr>
        <w:spacing w:after="150" w:line="240" w:lineRule="auto"/>
        <w:textAlignment w:val="baseline"/>
        <w:outlineLvl w:val="1"/>
        <w:rPr>
          <w:rFonts w:ascii="Arial" w:eastAsia="Times New Roman" w:hAnsi="Arial" w:cs="Arial"/>
          <w:b/>
          <w:bCs/>
          <w:color w:val="0099CC"/>
          <w:sz w:val="26"/>
          <w:szCs w:val="26"/>
          <w:lang w:eastAsia="en-GB"/>
        </w:rPr>
      </w:pPr>
      <w:r w:rsidRPr="00DE65BD">
        <w:rPr>
          <w:rFonts w:ascii="Arial" w:eastAsia="Times New Roman" w:hAnsi="Arial" w:cs="Arial"/>
          <w:b/>
          <w:bCs/>
          <w:color w:val="0099CC"/>
          <w:sz w:val="26"/>
          <w:szCs w:val="26"/>
          <w:lang w:eastAsia="en-GB"/>
        </w:rPr>
        <w:t xml:space="preserve">Why are the multiple components in </w:t>
      </w:r>
      <w:proofErr w:type="spellStart"/>
      <w:r w:rsidRPr="00DE65BD">
        <w:rPr>
          <w:rFonts w:ascii="Arial" w:eastAsia="Times New Roman" w:hAnsi="Arial" w:cs="Arial"/>
          <w:b/>
          <w:bCs/>
          <w:color w:val="0099CC"/>
          <w:sz w:val="26"/>
          <w:szCs w:val="26"/>
          <w:lang w:eastAsia="en-GB"/>
        </w:rPr>
        <w:t>Artelac</w:t>
      </w:r>
      <w:proofErr w:type="spellEnd"/>
      <w:r w:rsidRPr="00DE65BD">
        <w:rPr>
          <w:rFonts w:ascii="Arial" w:eastAsia="Times New Roman" w:hAnsi="Arial" w:cs="Arial"/>
          <w:b/>
          <w:bCs/>
          <w:color w:val="0099CC"/>
          <w:sz w:val="26"/>
          <w:szCs w:val="26"/>
          <w:lang w:eastAsia="en-GB"/>
        </w:rPr>
        <w:t xml:space="preserve"> Rebalance</w:t>
      </w:r>
      <w:r w:rsidRPr="00DE65BD">
        <w:rPr>
          <w:rFonts w:ascii="Arial" w:eastAsia="Times New Roman" w:hAnsi="Arial" w:cs="Arial"/>
          <w:b/>
          <w:bCs/>
          <w:color w:val="0099CC"/>
          <w:sz w:val="26"/>
          <w:szCs w:val="26"/>
          <w:vertAlign w:val="superscript"/>
          <w:lang w:eastAsia="en-GB"/>
        </w:rPr>
        <w:t>®</w:t>
      </w:r>
      <w:r w:rsidRPr="00DE65BD">
        <w:rPr>
          <w:rFonts w:ascii="Arial" w:eastAsia="Times New Roman" w:hAnsi="Arial" w:cs="Arial"/>
          <w:b/>
          <w:bCs/>
          <w:color w:val="0099CC"/>
          <w:sz w:val="26"/>
          <w:szCs w:val="26"/>
          <w:lang w:eastAsia="en-GB"/>
        </w:rPr>
        <w:t> beneficial to your eyes?</w:t>
      </w:r>
    </w:p>
    <w:p w:rsidR="00DE65BD" w:rsidRPr="00DE65BD" w:rsidRDefault="00DE65BD" w:rsidP="00DE65BD">
      <w:pPr>
        <w:spacing w:after="150" w:line="300" w:lineRule="atLeast"/>
        <w:textAlignment w:val="baseline"/>
        <w:rPr>
          <w:rFonts w:ascii="Arial" w:eastAsia="Times New Roman" w:hAnsi="Arial" w:cs="Arial"/>
          <w:color w:val="424242"/>
          <w:sz w:val="18"/>
          <w:szCs w:val="18"/>
          <w:lang w:eastAsia="en-GB"/>
        </w:rPr>
      </w:pPr>
      <w:r w:rsidRPr="00DE65BD">
        <w:rPr>
          <w:rFonts w:ascii="Arial" w:eastAsia="Times New Roman" w:hAnsi="Arial" w:cs="Arial"/>
          <w:color w:val="424242"/>
          <w:sz w:val="18"/>
          <w:szCs w:val="18"/>
          <w:lang w:eastAsia="en-GB"/>
        </w:rPr>
        <w:t xml:space="preserve">Sodium </w:t>
      </w:r>
      <w:proofErr w:type="spellStart"/>
      <w:r w:rsidRPr="00DE65BD">
        <w:rPr>
          <w:rFonts w:ascii="Arial" w:eastAsia="Times New Roman" w:hAnsi="Arial" w:cs="Arial"/>
          <w:color w:val="424242"/>
          <w:sz w:val="18"/>
          <w:szCs w:val="18"/>
          <w:lang w:eastAsia="en-GB"/>
        </w:rPr>
        <w:t>hyaluronate</w:t>
      </w:r>
      <w:proofErr w:type="spellEnd"/>
      <w:r w:rsidRPr="00DE65BD">
        <w:rPr>
          <w:rFonts w:ascii="Arial" w:eastAsia="Times New Roman" w:hAnsi="Arial" w:cs="Arial"/>
          <w:color w:val="424242"/>
          <w:sz w:val="18"/>
          <w:szCs w:val="18"/>
          <w:lang w:eastAsia="en-GB"/>
        </w:rPr>
        <w:t xml:space="preserve"> (hyaluronic acid) is a natural component of healthy eyes and tear film.</w:t>
      </w:r>
      <w:r w:rsidRPr="00DE65BD">
        <w:rPr>
          <w:rFonts w:ascii="Arial" w:eastAsia="Times New Roman" w:hAnsi="Arial" w:cs="Arial"/>
          <w:color w:val="424242"/>
          <w:sz w:val="18"/>
          <w:szCs w:val="18"/>
          <w:vertAlign w:val="superscript"/>
          <w:lang w:eastAsia="en-GB"/>
        </w:rPr>
        <w:t>1</w:t>
      </w:r>
      <w:r w:rsidRPr="00DE65BD">
        <w:rPr>
          <w:rFonts w:ascii="Arial" w:eastAsia="Times New Roman" w:hAnsi="Arial" w:cs="Arial"/>
          <w:color w:val="424242"/>
          <w:sz w:val="18"/>
          <w:szCs w:val="18"/>
          <w:lang w:eastAsia="en-GB"/>
        </w:rPr>
        <w:t> </w:t>
      </w:r>
      <w:proofErr w:type="gramStart"/>
      <w:r w:rsidRPr="00DE65BD">
        <w:rPr>
          <w:rFonts w:ascii="Arial" w:eastAsia="Times New Roman" w:hAnsi="Arial" w:cs="Arial"/>
          <w:color w:val="424242"/>
          <w:sz w:val="18"/>
          <w:szCs w:val="18"/>
          <w:lang w:eastAsia="en-GB"/>
        </w:rPr>
        <w:t>This</w:t>
      </w:r>
      <w:proofErr w:type="gramEnd"/>
      <w:r w:rsidRPr="00DE65BD">
        <w:rPr>
          <w:rFonts w:ascii="Arial" w:eastAsia="Times New Roman" w:hAnsi="Arial" w:cs="Arial"/>
          <w:color w:val="424242"/>
          <w:sz w:val="18"/>
          <w:szCs w:val="18"/>
          <w:lang w:eastAsia="en-GB"/>
        </w:rPr>
        <w:t xml:space="preserve"> natural moisturiser has a high affinity to bind with water and helps support the thickest layer of the tear film to quickly restore hydration and comfort.</w:t>
      </w:r>
      <w:r w:rsidRPr="00DE65BD">
        <w:rPr>
          <w:rFonts w:ascii="Arial" w:eastAsia="Times New Roman" w:hAnsi="Arial" w:cs="Arial"/>
          <w:color w:val="424242"/>
          <w:sz w:val="18"/>
          <w:szCs w:val="18"/>
          <w:vertAlign w:val="superscript"/>
          <w:lang w:eastAsia="en-GB"/>
        </w:rPr>
        <w:t>2</w:t>
      </w:r>
    </w:p>
    <w:p w:rsidR="00DE65BD" w:rsidRPr="00DE65BD" w:rsidRDefault="00DE65BD" w:rsidP="00DE65BD">
      <w:pPr>
        <w:spacing w:after="150" w:line="300" w:lineRule="atLeast"/>
        <w:textAlignment w:val="baseline"/>
        <w:rPr>
          <w:rFonts w:ascii="Arial" w:eastAsia="Times New Roman" w:hAnsi="Arial" w:cs="Arial"/>
          <w:color w:val="424242"/>
          <w:sz w:val="18"/>
          <w:szCs w:val="18"/>
          <w:lang w:eastAsia="en-GB"/>
        </w:rPr>
      </w:pPr>
      <w:proofErr w:type="spellStart"/>
      <w:r w:rsidRPr="00DE65BD">
        <w:rPr>
          <w:rFonts w:ascii="Arial" w:eastAsia="Times New Roman" w:hAnsi="Arial" w:cs="Arial"/>
          <w:color w:val="424242"/>
          <w:sz w:val="18"/>
          <w:szCs w:val="18"/>
          <w:lang w:eastAsia="en-GB"/>
        </w:rPr>
        <w:t>Viscoelactor</w:t>
      </w:r>
      <w:r w:rsidRPr="00DE65BD">
        <w:rPr>
          <w:rFonts w:ascii="Arial" w:eastAsia="Times New Roman" w:hAnsi="Arial" w:cs="Arial"/>
          <w:color w:val="424242"/>
          <w:sz w:val="18"/>
          <w:szCs w:val="18"/>
          <w:vertAlign w:val="superscript"/>
          <w:lang w:eastAsia="en-GB"/>
        </w:rPr>
        <w:t>TM</w:t>
      </w:r>
      <w:proofErr w:type="spellEnd"/>
      <w:r w:rsidRPr="00DE65BD">
        <w:rPr>
          <w:rFonts w:ascii="Arial" w:eastAsia="Times New Roman" w:hAnsi="Arial" w:cs="Arial"/>
          <w:color w:val="424242"/>
          <w:sz w:val="18"/>
          <w:szCs w:val="18"/>
          <w:lang w:eastAsia="en-GB"/>
        </w:rPr>
        <w:t> (PEG 8000) works with hyaluronic acid to enhance the eye drop retention time in the eye.</w:t>
      </w:r>
      <w:r w:rsidRPr="00DE65BD">
        <w:rPr>
          <w:rFonts w:ascii="Arial" w:eastAsia="Times New Roman" w:hAnsi="Arial" w:cs="Arial"/>
          <w:color w:val="424242"/>
          <w:sz w:val="18"/>
          <w:szCs w:val="18"/>
          <w:vertAlign w:val="superscript"/>
          <w:lang w:eastAsia="en-GB"/>
        </w:rPr>
        <w:t>1</w:t>
      </w:r>
      <w:proofErr w:type="gramStart"/>
      <w:r w:rsidRPr="00DE65BD">
        <w:rPr>
          <w:rFonts w:ascii="Arial" w:eastAsia="Times New Roman" w:hAnsi="Arial" w:cs="Arial"/>
          <w:color w:val="424242"/>
          <w:sz w:val="18"/>
          <w:szCs w:val="18"/>
          <w:vertAlign w:val="superscript"/>
          <w:lang w:eastAsia="en-GB"/>
        </w:rPr>
        <w:t>,3</w:t>
      </w:r>
      <w:proofErr w:type="gramEnd"/>
    </w:p>
    <w:p w:rsidR="00DE65BD" w:rsidRPr="00DE65BD" w:rsidRDefault="00DE65BD" w:rsidP="00DE65BD">
      <w:pPr>
        <w:spacing w:after="150" w:line="300" w:lineRule="atLeast"/>
        <w:textAlignment w:val="baseline"/>
        <w:rPr>
          <w:rFonts w:ascii="Arial" w:eastAsia="Times New Roman" w:hAnsi="Arial" w:cs="Arial"/>
          <w:color w:val="424242"/>
          <w:sz w:val="18"/>
          <w:szCs w:val="18"/>
          <w:lang w:eastAsia="en-GB"/>
        </w:rPr>
      </w:pPr>
      <w:r w:rsidRPr="00DE65BD">
        <w:rPr>
          <w:rFonts w:ascii="Arial" w:eastAsia="Times New Roman" w:hAnsi="Arial" w:cs="Arial"/>
          <w:color w:val="424242"/>
          <w:sz w:val="18"/>
          <w:szCs w:val="18"/>
          <w:lang w:eastAsia="en-GB"/>
        </w:rPr>
        <w:t>Vitamin B12 is an antioxidant agent that protects the eye from external oxidative stimuli.</w:t>
      </w:r>
      <w:r w:rsidRPr="00DE65BD">
        <w:rPr>
          <w:rFonts w:ascii="Arial" w:eastAsia="Times New Roman" w:hAnsi="Arial" w:cs="Arial"/>
          <w:color w:val="424242"/>
          <w:sz w:val="18"/>
          <w:szCs w:val="18"/>
          <w:vertAlign w:val="superscript"/>
          <w:lang w:eastAsia="en-GB"/>
        </w:rPr>
        <w:t>3</w:t>
      </w:r>
      <w:proofErr w:type="gramStart"/>
      <w:r w:rsidRPr="00DE65BD">
        <w:rPr>
          <w:rFonts w:ascii="Arial" w:eastAsia="Times New Roman" w:hAnsi="Arial" w:cs="Arial"/>
          <w:color w:val="424242"/>
          <w:sz w:val="18"/>
          <w:szCs w:val="18"/>
          <w:vertAlign w:val="superscript"/>
          <w:lang w:eastAsia="en-GB"/>
        </w:rPr>
        <w:t>,4</w:t>
      </w:r>
      <w:proofErr w:type="gramEnd"/>
    </w:p>
    <w:p w:rsidR="00DE65BD" w:rsidRPr="00DE65BD" w:rsidRDefault="00DE65BD" w:rsidP="00DE65BD">
      <w:pPr>
        <w:spacing w:after="150" w:line="300" w:lineRule="atLeast"/>
        <w:textAlignment w:val="baseline"/>
        <w:rPr>
          <w:rFonts w:ascii="Arial" w:eastAsia="Times New Roman" w:hAnsi="Arial" w:cs="Arial"/>
          <w:color w:val="424242"/>
          <w:sz w:val="18"/>
          <w:szCs w:val="18"/>
          <w:lang w:eastAsia="en-GB"/>
        </w:rPr>
      </w:pPr>
      <w:r w:rsidRPr="00DE65BD">
        <w:rPr>
          <w:rFonts w:ascii="Arial" w:eastAsia="Times New Roman" w:hAnsi="Arial" w:cs="Arial"/>
          <w:color w:val="424242"/>
          <w:sz w:val="18"/>
          <w:szCs w:val="18"/>
          <w:lang w:eastAsia="en-GB"/>
        </w:rPr>
        <w:t>Essential nutrients and minerals (naturally found in tears) help supplement tear film deficiencies.</w:t>
      </w:r>
      <w:r w:rsidRPr="00DE65BD">
        <w:rPr>
          <w:rFonts w:ascii="Arial" w:eastAsia="Times New Roman" w:hAnsi="Arial" w:cs="Arial"/>
          <w:color w:val="424242"/>
          <w:sz w:val="18"/>
          <w:szCs w:val="18"/>
          <w:vertAlign w:val="superscript"/>
          <w:lang w:eastAsia="en-GB"/>
        </w:rPr>
        <w:t>1</w:t>
      </w:r>
    </w:p>
    <w:p w:rsidR="00DE65BD" w:rsidRPr="00DE65BD" w:rsidRDefault="00DE65BD" w:rsidP="00DE65BD">
      <w:pPr>
        <w:spacing w:after="0" w:line="240" w:lineRule="auto"/>
        <w:rPr>
          <w:rFonts w:ascii="Times New Roman" w:eastAsia="Times New Roman" w:hAnsi="Times New Roman" w:cs="Times New Roman"/>
          <w:sz w:val="24"/>
          <w:szCs w:val="24"/>
          <w:lang w:eastAsia="en-GB"/>
        </w:rPr>
      </w:pPr>
      <w:r w:rsidRPr="00DE65BD">
        <w:rPr>
          <w:rFonts w:ascii="Arial" w:eastAsia="Times New Roman" w:hAnsi="Arial" w:cs="Arial"/>
          <w:color w:val="424242"/>
          <w:sz w:val="18"/>
          <w:szCs w:val="18"/>
          <w:lang w:eastAsia="en-GB"/>
        </w:rPr>
        <w:br/>
      </w:r>
    </w:p>
    <w:p w:rsidR="00DE65BD" w:rsidRPr="00DE65BD" w:rsidRDefault="00DE65BD" w:rsidP="00DE65BD">
      <w:pPr>
        <w:spacing w:after="150" w:line="240" w:lineRule="auto"/>
        <w:textAlignment w:val="baseline"/>
        <w:outlineLvl w:val="1"/>
        <w:rPr>
          <w:rFonts w:ascii="Arial" w:eastAsia="Times New Roman" w:hAnsi="Arial" w:cs="Arial"/>
          <w:b/>
          <w:bCs/>
          <w:color w:val="0099CC"/>
          <w:sz w:val="26"/>
          <w:szCs w:val="26"/>
          <w:lang w:eastAsia="en-GB"/>
        </w:rPr>
      </w:pPr>
      <w:r w:rsidRPr="00DE65BD">
        <w:rPr>
          <w:rFonts w:ascii="Arial" w:eastAsia="Times New Roman" w:hAnsi="Arial" w:cs="Arial"/>
          <w:b/>
          <w:bCs/>
          <w:color w:val="0099CC"/>
          <w:sz w:val="26"/>
          <w:szCs w:val="26"/>
          <w:lang w:eastAsia="en-GB"/>
        </w:rPr>
        <w:t>How often should you use?</w:t>
      </w:r>
    </w:p>
    <w:p w:rsidR="00DE65BD" w:rsidRPr="00DE65BD" w:rsidRDefault="00DE65BD" w:rsidP="00DE65BD">
      <w:pPr>
        <w:spacing w:after="150" w:line="300" w:lineRule="atLeast"/>
        <w:textAlignment w:val="baseline"/>
        <w:rPr>
          <w:rFonts w:ascii="Arial" w:eastAsia="Times New Roman" w:hAnsi="Arial" w:cs="Arial"/>
          <w:color w:val="424242"/>
          <w:sz w:val="18"/>
          <w:szCs w:val="18"/>
          <w:lang w:eastAsia="en-GB"/>
        </w:rPr>
      </w:pPr>
      <w:proofErr w:type="spellStart"/>
      <w:r w:rsidRPr="00DE65BD">
        <w:rPr>
          <w:rFonts w:ascii="Arial" w:eastAsia="Times New Roman" w:hAnsi="Arial" w:cs="Arial"/>
          <w:color w:val="424242"/>
          <w:sz w:val="18"/>
          <w:szCs w:val="18"/>
          <w:lang w:eastAsia="en-GB"/>
        </w:rPr>
        <w:t>Instill</w:t>
      </w:r>
      <w:proofErr w:type="spellEnd"/>
      <w:r w:rsidRPr="00DE65BD">
        <w:rPr>
          <w:rFonts w:ascii="Arial" w:eastAsia="Times New Roman" w:hAnsi="Arial" w:cs="Arial"/>
          <w:color w:val="424242"/>
          <w:sz w:val="18"/>
          <w:szCs w:val="18"/>
          <w:lang w:eastAsia="en-GB"/>
        </w:rPr>
        <w:t xml:space="preserve"> one drop of </w:t>
      </w:r>
      <w:proofErr w:type="spellStart"/>
      <w:r w:rsidRPr="00DE65BD">
        <w:rPr>
          <w:rFonts w:ascii="Arial" w:eastAsia="Times New Roman" w:hAnsi="Arial" w:cs="Arial"/>
          <w:color w:val="424242"/>
          <w:sz w:val="18"/>
          <w:szCs w:val="18"/>
          <w:lang w:eastAsia="en-GB"/>
        </w:rPr>
        <w:t>Artelac</w:t>
      </w:r>
      <w:proofErr w:type="spellEnd"/>
      <w:r w:rsidRPr="00DE65BD">
        <w:rPr>
          <w:rFonts w:ascii="Arial" w:eastAsia="Times New Roman" w:hAnsi="Arial" w:cs="Arial"/>
          <w:color w:val="424242"/>
          <w:sz w:val="18"/>
          <w:szCs w:val="18"/>
          <w:lang w:eastAsia="en-GB"/>
        </w:rPr>
        <w:t xml:space="preserve"> Rebalance</w:t>
      </w:r>
      <w:r w:rsidRPr="00DE65BD">
        <w:rPr>
          <w:rFonts w:ascii="Arial" w:eastAsia="Times New Roman" w:hAnsi="Arial" w:cs="Arial"/>
          <w:color w:val="424242"/>
          <w:sz w:val="18"/>
          <w:szCs w:val="18"/>
          <w:vertAlign w:val="superscript"/>
          <w:lang w:eastAsia="en-GB"/>
        </w:rPr>
        <w:t>®</w:t>
      </w:r>
      <w:r w:rsidRPr="00DE65BD">
        <w:rPr>
          <w:rFonts w:ascii="Arial" w:eastAsia="Times New Roman" w:hAnsi="Arial" w:cs="Arial"/>
          <w:color w:val="424242"/>
          <w:sz w:val="18"/>
          <w:szCs w:val="18"/>
          <w:lang w:eastAsia="en-GB"/>
        </w:rPr>
        <w:t> into the eye 3 to 5 times daily. Treatment for dry eye conditions requires an individual regime according to the severity and intensity of your symptoms.</w:t>
      </w:r>
      <w:r w:rsidRPr="00DE65BD">
        <w:rPr>
          <w:rFonts w:ascii="Arial" w:eastAsia="Times New Roman" w:hAnsi="Arial" w:cs="Arial"/>
          <w:color w:val="424242"/>
          <w:sz w:val="18"/>
          <w:szCs w:val="18"/>
          <w:vertAlign w:val="superscript"/>
          <w:lang w:eastAsia="en-GB"/>
        </w:rPr>
        <w:t>1</w:t>
      </w:r>
    </w:p>
    <w:p w:rsidR="00DE65BD" w:rsidRPr="00DE65BD" w:rsidRDefault="00DE65BD" w:rsidP="00DE65BD">
      <w:pPr>
        <w:spacing w:after="0" w:line="240" w:lineRule="auto"/>
        <w:rPr>
          <w:rFonts w:ascii="Times New Roman" w:eastAsia="Times New Roman" w:hAnsi="Times New Roman" w:cs="Times New Roman"/>
          <w:sz w:val="24"/>
          <w:szCs w:val="24"/>
          <w:lang w:eastAsia="en-GB"/>
        </w:rPr>
      </w:pPr>
      <w:r w:rsidRPr="00DE65BD">
        <w:rPr>
          <w:rFonts w:ascii="Arial" w:eastAsia="Times New Roman" w:hAnsi="Arial" w:cs="Arial"/>
          <w:color w:val="424242"/>
          <w:sz w:val="18"/>
          <w:szCs w:val="18"/>
          <w:lang w:eastAsia="en-GB"/>
        </w:rPr>
        <w:br/>
      </w:r>
    </w:p>
    <w:p w:rsidR="00DE65BD" w:rsidRPr="00DE65BD" w:rsidRDefault="00DE65BD" w:rsidP="00DE65BD">
      <w:pPr>
        <w:spacing w:after="150" w:line="240" w:lineRule="auto"/>
        <w:textAlignment w:val="baseline"/>
        <w:outlineLvl w:val="1"/>
        <w:rPr>
          <w:rFonts w:ascii="Arial" w:eastAsia="Times New Roman" w:hAnsi="Arial" w:cs="Arial"/>
          <w:b/>
          <w:bCs/>
          <w:color w:val="0099CC"/>
          <w:sz w:val="26"/>
          <w:szCs w:val="26"/>
          <w:lang w:eastAsia="en-GB"/>
        </w:rPr>
      </w:pPr>
      <w:r w:rsidRPr="00DE65BD">
        <w:rPr>
          <w:rFonts w:ascii="Arial" w:eastAsia="Times New Roman" w:hAnsi="Arial" w:cs="Arial"/>
          <w:b/>
          <w:bCs/>
          <w:color w:val="0099CC"/>
          <w:sz w:val="26"/>
          <w:szCs w:val="26"/>
          <w:lang w:eastAsia="en-GB"/>
        </w:rPr>
        <w:t>Ingredients</w:t>
      </w:r>
    </w:p>
    <w:p w:rsidR="00DE65BD" w:rsidRPr="00DE65BD" w:rsidRDefault="00DE65BD" w:rsidP="00DE65BD">
      <w:pPr>
        <w:spacing w:after="150" w:line="300" w:lineRule="atLeast"/>
        <w:textAlignment w:val="baseline"/>
        <w:rPr>
          <w:rFonts w:ascii="Arial" w:eastAsia="Times New Roman" w:hAnsi="Arial" w:cs="Arial"/>
          <w:color w:val="424242"/>
          <w:sz w:val="18"/>
          <w:szCs w:val="18"/>
          <w:lang w:eastAsia="en-GB"/>
        </w:rPr>
      </w:pPr>
      <w:proofErr w:type="spellStart"/>
      <w:r w:rsidRPr="00DE65BD">
        <w:rPr>
          <w:rFonts w:ascii="Arial" w:eastAsia="Times New Roman" w:hAnsi="Arial" w:cs="Arial"/>
          <w:color w:val="424242"/>
          <w:sz w:val="18"/>
          <w:szCs w:val="18"/>
          <w:lang w:eastAsia="en-GB"/>
        </w:rPr>
        <w:t>Artelac</w:t>
      </w:r>
      <w:proofErr w:type="spellEnd"/>
      <w:r w:rsidRPr="00DE65BD">
        <w:rPr>
          <w:rFonts w:ascii="Arial" w:eastAsia="Times New Roman" w:hAnsi="Arial" w:cs="Arial"/>
          <w:color w:val="424242"/>
          <w:sz w:val="18"/>
          <w:szCs w:val="18"/>
          <w:lang w:eastAsia="en-GB"/>
        </w:rPr>
        <w:t xml:space="preserve"> Rebalance</w:t>
      </w:r>
      <w:r w:rsidRPr="00DE65BD">
        <w:rPr>
          <w:rFonts w:ascii="Arial" w:eastAsia="Times New Roman" w:hAnsi="Arial" w:cs="Arial"/>
          <w:color w:val="424242"/>
          <w:sz w:val="18"/>
          <w:szCs w:val="18"/>
          <w:vertAlign w:val="superscript"/>
          <w:lang w:eastAsia="en-GB"/>
        </w:rPr>
        <w:t>®</w:t>
      </w:r>
      <w:r w:rsidRPr="00DE65BD">
        <w:rPr>
          <w:rFonts w:ascii="Arial" w:eastAsia="Times New Roman" w:hAnsi="Arial" w:cs="Arial"/>
          <w:color w:val="424242"/>
          <w:sz w:val="18"/>
          <w:szCs w:val="18"/>
          <w:lang w:eastAsia="en-GB"/>
        </w:rPr>
        <w:t xml:space="preserve"> contains 0.15% sodium </w:t>
      </w:r>
      <w:proofErr w:type="spellStart"/>
      <w:r w:rsidRPr="00DE65BD">
        <w:rPr>
          <w:rFonts w:ascii="Arial" w:eastAsia="Times New Roman" w:hAnsi="Arial" w:cs="Arial"/>
          <w:color w:val="424242"/>
          <w:sz w:val="18"/>
          <w:szCs w:val="18"/>
          <w:lang w:eastAsia="en-GB"/>
        </w:rPr>
        <w:t>hyaluronate</w:t>
      </w:r>
      <w:proofErr w:type="spellEnd"/>
      <w:r w:rsidRPr="00DE65BD">
        <w:rPr>
          <w:rFonts w:ascii="Arial" w:eastAsia="Times New Roman" w:hAnsi="Arial" w:cs="Arial"/>
          <w:color w:val="424242"/>
          <w:sz w:val="18"/>
          <w:szCs w:val="18"/>
          <w:lang w:eastAsia="en-GB"/>
        </w:rPr>
        <w:t>, 0.5% polyethylene glycol 8000 (PEG 8000), potassium chloride, calcium chloride, magnesium chloride, sodium chloride, vitamin B12, and sterile water.</w:t>
      </w:r>
    </w:p>
    <w:p w:rsidR="00DE65BD" w:rsidRPr="00DE65BD" w:rsidRDefault="00DE65BD" w:rsidP="00DE65BD">
      <w:pPr>
        <w:spacing w:after="0" w:line="240" w:lineRule="auto"/>
        <w:rPr>
          <w:rFonts w:ascii="Times New Roman" w:eastAsia="Times New Roman" w:hAnsi="Times New Roman" w:cs="Times New Roman"/>
          <w:sz w:val="24"/>
          <w:szCs w:val="24"/>
          <w:lang w:eastAsia="en-GB"/>
        </w:rPr>
      </w:pPr>
      <w:r w:rsidRPr="00DE65BD">
        <w:rPr>
          <w:rFonts w:ascii="Arial" w:eastAsia="Times New Roman" w:hAnsi="Arial" w:cs="Arial"/>
          <w:color w:val="424242"/>
          <w:sz w:val="18"/>
          <w:szCs w:val="18"/>
          <w:lang w:eastAsia="en-GB"/>
        </w:rPr>
        <w:br/>
      </w:r>
    </w:p>
    <w:p w:rsidR="00DE65BD" w:rsidRPr="00DE65BD" w:rsidRDefault="00DE65BD" w:rsidP="00DE65BD">
      <w:pPr>
        <w:spacing w:after="150" w:line="240" w:lineRule="auto"/>
        <w:textAlignment w:val="baseline"/>
        <w:outlineLvl w:val="1"/>
        <w:rPr>
          <w:rFonts w:ascii="Arial" w:eastAsia="Times New Roman" w:hAnsi="Arial" w:cs="Arial"/>
          <w:b/>
          <w:bCs/>
          <w:color w:val="0099CC"/>
          <w:sz w:val="26"/>
          <w:szCs w:val="26"/>
          <w:lang w:eastAsia="en-GB"/>
        </w:rPr>
      </w:pPr>
      <w:r w:rsidRPr="00DE65BD">
        <w:rPr>
          <w:rFonts w:ascii="Arial" w:eastAsia="Times New Roman" w:hAnsi="Arial" w:cs="Arial"/>
          <w:b/>
          <w:bCs/>
          <w:color w:val="0099CC"/>
          <w:sz w:val="26"/>
          <w:szCs w:val="26"/>
          <w:lang w:eastAsia="en-GB"/>
        </w:rPr>
        <w:t>Presentation</w:t>
      </w:r>
    </w:p>
    <w:p w:rsidR="00DE65BD" w:rsidRPr="00DE65BD" w:rsidRDefault="00DE65BD" w:rsidP="00DE65BD">
      <w:pPr>
        <w:spacing w:after="150" w:line="300" w:lineRule="atLeast"/>
        <w:textAlignment w:val="baseline"/>
        <w:rPr>
          <w:rFonts w:ascii="Arial" w:eastAsia="Times New Roman" w:hAnsi="Arial" w:cs="Arial"/>
          <w:color w:val="424242"/>
          <w:sz w:val="18"/>
          <w:szCs w:val="18"/>
          <w:lang w:eastAsia="en-GB"/>
        </w:rPr>
      </w:pPr>
      <w:proofErr w:type="spellStart"/>
      <w:r w:rsidRPr="00DE65BD">
        <w:rPr>
          <w:rFonts w:ascii="Arial" w:eastAsia="Times New Roman" w:hAnsi="Arial" w:cs="Arial"/>
          <w:color w:val="424242"/>
          <w:sz w:val="18"/>
          <w:szCs w:val="18"/>
          <w:lang w:eastAsia="en-GB"/>
        </w:rPr>
        <w:t>Artelac</w:t>
      </w:r>
      <w:proofErr w:type="spellEnd"/>
      <w:r w:rsidRPr="00DE65BD">
        <w:rPr>
          <w:rFonts w:ascii="Arial" w:eastAsia="Times New Roman" w:hAnsi="Arial" w:cs="Arial"/>
          <w:color w:val="424242"/>
          <w:sz w:val="18"/>
          <w:szCs w:val="18"/>
          <w:lang w:eastAsia="en-GB"/>
        </w:rPr>
        <w:t xml:space="preserve"> Rebalance</w:t>
      </w:r>
      <w:r w:rsidRPr="00DE65BD">
        <w:rPr>
          <w:rFonts w:ascii="Arial" w:eastAsia="Times New Roman" w:hAnsi="Arial" w:cs="Arial"/>
          <w:color w:val="424242"/>
          <w:sz w:val="18"/>
          <w:szCs w:val="18"/>
          <w:vertAlign w:val="superscript"/>
          <w:lang w:eastAsia="en-GB"/>
        </w:rPr>
        <w:t>®</w:t>
      </w:r>
      <w:r w:rsidRPr="00DE65BD">
        <w:rPr>
          <w:rFonts w:ascii="Arial" w:eastAsia="Times New Roman" w:hAnsi="Arial" w:cs="Arial"/>
          <w:color w:val="424242"/>
          <w:sz w:val="18"/>
          <w:szCs w:val="18"/>
          <w:lang w:eastAsia="en-GB"/>
        </w:rPr>
        <w:t> is available in preserved multi-dose bottles.</w:t>
      </w:r>
    </w:p>
    <w:p w:rsidR="00DE65BD" w:rsidRPr="00DE65BD" w:rsidRDefault="00DE65BD" w:rsidP="00DE65BD">
      <w:pPr>
        <w:spacing w:after="0" w:line="240" w:lineRule="auto"/>
        <w:rPr>
          <w:rFonts w:ascii="Times New Roman" w:eastAsia="Times New Roman" w:hAnsi="Times New Roman" w:cs="Times New Roman"/>
          <w:sz w:val="24"/>
          <w:szCs w:val="24"/>
          <w:lang w:eastAsia="en-GB"/>
        </w:rPr>
      </w:pPr>
      <w:r w:rsidRPr="00DE65BD">
        <w:rPr>
          <w:rFonts w:ascii="Arial" w:eastAsia="Times New Roman" w:hAnsi="Arial" w:cs="Arial"/>
          <w:color w:val="424242"/>
          <w:sz w:val="18"/>
          <w:szCs w:val="18"/>
          <w:lang w:eastAsia="en-GB"/>
        </w:rPr>
        <w:br/>
      </w:r>
    </w:p>
    <w:p w:rsidR="00DE65BD" w:rsidRPr="00DE65BD" w:rsidRDefault="00DE65BD" w:rsidP="00DE65BD">
      <w:pPr>
        <w:spacing w:after="150" w:line="240" w:lineRule="auto"/>
        <w:textAlignment w:val="baseline"/>
        <w:outlineLvl w:val="1"/>
        <w:rPr>
          <w:rFonts w:ascii="Arial" w:eastAsia="Times New Roman" w:hAnsi="Arial" w:cs="Arial"/>
          <w:b/>
          <w:bCs/>
          <w:color w:val="0099CC"/>
          <w:sz w:val="26"/>
          <w:szCs w:val="26"/>
          <w:lang w:eastAsia="en-GB"/>
        </w:rPr>
      </w:pPr>
      <w:r w:rsidRPr="00DE65BD">
        <w:rPr>
          <w:rFonts w:ascii="Arial" w:eastAsia="Times New Roman" w:hAnsi="Arial" w:cs="Arial"/>
          <w:b/>
          <w:bCs/>
          <w:color w:val="0099CC"/>
          <w:sz w:val="26"/>
          <w:szCs w:val="26"/>
          <w:lang w:eastAsia="en-GB"/>
        </w:rPr>
        <w:t xml:space="preserve">Important information about using </w:t>
      </w:r>
      <w:proofErr w:type="spellStart"/>
      <w:r w:rsidRPr="00DE65BD">
        <w:rPr>
          <w:rFonts w:ascii="Arial" w:eastAsia="Times New Roman" w:hAnsi="Arial" w:cs="Arial"/>
          <w:b/>
          <w:bCs/>
          <w:color w:val="0099CC"/>
          <w:sz w:val="26"/>
          <w:szCs w:val="26"/>
          <w:lang w:eastAsia="en-GB"/>
        </w:rPr>
        <w:t>Artelac</w:t>
      </w:r>
      <w:proofErr w:type="spellEnd"/>
      <w:r w:rsidRPr="00DE65BD">
        <w:rPr>
          <w:rFonts w:ascii="Arial" w:eastAsia="Times New Roman" w:hAnsi="Arial" w:cs="Arial"/>
          <w:b/>
          <w:bCs/>
          <w:color w:val="0099CC"/>
          <w:sz w:val="26"/>
          <w:szCs w:val="26"/>
          <w:lang w:eastAsia="en-GB"/>
        </w:rPr>
        <w:t xml:space="preserve"> Rebalance</w:t>
      </w:r>
      <w:r w:rsidRPr="00DE65BD">
        <w:rPr>
          <w:rFonts w:ascii="Arial" w:eastAsia="Times New Roman" w:hAnsi="Arial" w:cs="Arial"/>
          <w:b/>
          <w:bCs/>
          <w:color w:val="0099CC"/>
          <w:sz w:val="26"/>
          <w:szCs w:val="26"/>
          <w:vertAlign w:val="superscript"/>
          <w:lang w:eastAsia="en-GB"/>
        </w:rPr>
        <w:t>®</w:t>
      </w:r>
    </w:p>
    <w:p w:rsidR="00DE65BD" w:rsidRPr="00DE65BD" w:rsidRDefault="00DE65BD" w:rsidP="00DE65BD">
      <w:pPr>
        <w:numPr>
          <w:ilvl w:val="0"/>
          <w:numId w:val="1"/>
        </w:numPr>
        <w:spacing w:after="75" w:line="360" w:lineRule="atLeast"/>
        <w:ind w:left="225"/>
        <w:textAlignment w:val="baseline"/>
        <w:rPr>
          <w:rFonts w:ascii="Arial" w:eastAsia="Times New Roman" w:hAnsi="Arial" w:cs="Arial"/>
          <w:color w:val="424242"/>
          <w:sz w:val="18"/>
          <w:szCs w:val="18"/>
          <w:lang w:eastAsia="en-GB"/>
        </w:rPr>
      </w:pPr>
      <w:r w:rsidRPr="00DE65BD">
        <w:rPr>
          <w:rFonts w:ascii="Arial" w:eastAsia="Times New Roman" w:hAnsi="Arial" w:cs="Arial"/>
          <w:color w:val="424242"/>
          <w:sz w:val="18"/>
          <w:szCs w:val="18"/>
          <w:lang w:eastAsia="en-GB"/>
        </w:rPr>
        <w:t>In rare cases this product can cause hypersensitive reactions such as local allergic reactions. Treatment should be discontinued in such cases.</w:t>
      </w:r>
    </w:p>
    <w:p w:rsidR="00DE65BD" w:rsidRPr="00DE65BD" w:rsidRDefault="00DE65BD" w:rsidP="00DE65BD">
      <w:pPr>
        <w:numPr>
          <w:ilvl w:val="0"/>
          <w:numId w:val="1"/>
        </w:numPr>
        <w:spacing w:after="75" w:line="360" w:lineRule="atLeast"/>
        <w:ind w:left="225"/>
        <w:textAlignment w:val="baseline"/>
        <w:rPr>
          <w:rFonts w:ascii="Arial" w:eastAsia="Times New Roman" w:hAnsi="Arial" w:cs="Arial"/>
          <w:color w:val="424242"/>
          <w:sz w:val="18"/>
          <w:szCs w:val="18"/>
          <w:lang w:eastAsia="en-GB"/>
        </w:rPr>
      </w:pPr>
      <w:r w:rsidRPr="00DE65BD">
        <w:rPr>
          <w:rFonts w:ascii="Arial" w:eastAsia="Times New Roman" w:hAnsi="Arial" w:cs="Arial"/>
          <w:color w:val="424242"/>
          <w:sz w:val="18"/>
          <w:szCs w:val="18"/>
          <w:lang w:eastAsia="en-GB"/>
        </w:rPr>
        <w:t>Do not use the product if you are hypersensitive to any one of the ingredients.</w:t>
      </w:r>
    </w:p>
    <w:p w:rsidR="00DE65BD" w:rsidRPr="00DE65BD" w:rsidRDefault="00DE65BD" w:rsidP="00DE65BD">
      <w:pPr>
        <w:numPr>
          <w:ilvl w:val="0"/>
          <w:numId w:val="1"/>
        </w:numPr>
        <w:spacing w:after="75" w:line="360" w:lineRule="atLeast"/>
        <w:ind w:left="225"/>
        <w:textAlignment w:val="baseline"/>
        <w:rPr>
          <w:rFonts w:ascii="Arial" w:eastAsia="Times New Roman" w:hAnsi="Arial" w:cs="Arial"/>
          <w:color w:val="424242"/>
          <w:sz w:val="18"/>
          <w:szCs w:val="18"/>
          <w:lang w:eastAsia="en-GB"/>
        </w:rPr>
      </w:pPr>
      <w:r w:rsidRPr="00DE65BD">
        <w:rPr>
          <w:rFonts w:ascii="Arial" w:eastAsia="Times New Roman" w:hAnsi="Arial" w:cs="Arial"/>
          <w:color w:val="424242"/>
          <w:sz w:val="18"/>
          <w:szCs w:val="18"/>
          <w:lang w:eastAsia="en-GB"/>
        </w:rPr>
        <w:t>If you are using different eye preparations, wait approximately 15 minutes before using the second drops.</w:t>
      </w:r>
    </w:p>
    <w:p w:rsidR="00DE65BD" w:rsidRPr="00DE65BD" w:rsidRDefault="00DE65BD" w:rsidP="00DE65BD">
      <w:pPr>
        <w:numPr>
          <w:ilvl w:val="0"/>
          <w:numId w:val="1"/>
        </w:numPr>
        <w:spacing w:after="75" w:line="360" w:lineRule="atLeast"/>
        <w:ind w:left="225"/>
        <w:textAlignment w:val="baseline"/>
        <w:rPr>
          <w:rFonts w:ascii="Arial" w:eastAsia="Times New Roman" w:hAnsi="Arial" w:cs="Arial"/>
          <w:color w:val="424242"/>
          <w:sz w:val="18"/>
          <w:szCs w:val="18"/>
          <w:lang w:eastAsia="en-GB"/>
        </w:rPr>
      </w:pPr>
      <w:proofErr w:type="spellStart"/>
      <w:r w:rsidRPr="00DE65BD">
        <w:rPr>
          <w:rFonts w:ascii="Arial" w:eastAsia="Times New Roman" w:hAnsi="Arial" w:cs="Arial"/>
          <w:color w:val="424242"/>
          <w:sz w:val="18"/>
          <w:szCs w:val="18"/>
          <w:lang w:eastAsia="en-GB"/>
        </w:rPr>
        <w:t>Artelac</w:t>
      </w:r>
      <w:proofErr w:type="spellEnd"/>
      <w:r w:rsidRPr="00DE65BD">
        <w:rPr>
          <w:rFonts w:ascii="Arial" w:eastAsia="Times New Roman" w:hAnsi="Arial" w:cs="Arial"/>
          <w:color w:val="424242"/>
          <w:sz w:val="18"/>
          <w:szCs w:val="18"/>
          <w:lang w:eastAsia="en-GB"/>
        </w:rPr>
        <w:t xml:space="preserve"> Rebalance</w:t>
      </w:r>
      <w:r w:rsidRPr="00DE65BD">
        <w:rPr>
          <w:rFonts w:ascii="Arial" w:eastAsia="Times New Roman" w:hAnsi="Arial" w:cs="Arial"/>
          <w:color w:val="424242"/>
          <w:sz w:val="18"/>
          <w:szCs w:val="18"/>
          <w:vertAlign w:val="superscript"/>
          <w:lang w:eastAsia="en-GB"/>
        </w:rPr>
        <w:t>®</w:t>
      </w:r>
      <w:r w:rsidRPr="00DE65BD">
        <w:rPr>
          <w:rFonts w:ascii="Arial" w:eastAsia="Times New Roman" w:hAnsi="Arial" w:cs="Arial"/>
          <w:color w:val="424242"/>
          <w:sz w:val="18"/>
          <w:szCs w:val="18"/>
          <w:lang w:eastAsia="en-GB"/>
        </w:rPr>
        <w:t> is rose-coloured due to the presence of Vitamin B12 (</w:t>
      </w:r>
      <w:proofErr w:type="spellStart"/>
      <w:r w:rsidRPr="00DE65BD">
        <w:rPr>
          <w:rFonts w:ascii="Arial" w:eastAsia="Times New Roman" w:hAnsi="Arial" w:cs="Arial"/>
          <w:color w:val="424242"/>
          <w:sz w:val="18"/>
          <w:szCs w:val="18"/>
          <w:lang w:eastAsia="en-GB"/>
        </w:rPr>
        <w:t>Cyanocobalmin</w:t>
      </w:r>
      <w:proofErr w:type="spellEnd"/>
      <w:r w:rsidRPr="00DE65BD">
        <w:rPr>
          <w:rFonts w:ascii="Arial" w:eastAsia="Times New Roman" w:hAnsi="Arial" w:cs="Arial"/>
          <w:color w:val="424242"/>
          <w:sz w:val="18"/>
          <w:szCs w:val="18"/>
          <w:lang w:eastAsia="en-GB"/>
        </w:rPr>
        <w:t>), but it does not stain either clothing or contact lenses and any remaining light coloration disappears in the tears.</w:t>
      </w:r>
      <w:r w:rsidRPr="00DE65BD">
        <w:rPr>
          <w:rFonts w:ascii="Arial" w:eastAsia="Times New Roman" w:hAnsi="Arial" w:cs="Arial"/>
          <w:color w:val="424242"/>
          <w:sz w:val="18"/>
          <w:szCs w:val="18"/>
          <w:vertAlign w:val="superscript"/>
          <w:lang w:eastAsia="en-GB"/>
        </w:rPr>
        <w:t>1</w:t>
      </w:r>
    </w:p>
    <w:tbl>
      <w:tblPr>
        <w:tblW w:w="6630" w:type="dxa"/>
        <w:tblCellMar>
          <w:left w:w="0" w:type="dxa"/>
          <w:right w:w="0" w:type="dxa"/>
        </w:tblCellMar>
        <w:tblLook w:val="04A0" w:firstRow="1" w:lastRow="0" w:firstColumn="1" w:lastColumn="0" w:noHBand="0" w:noVBand="1"/>
      </w:tblPr>
      <w:tblGrid>
        <w:gridCol w:w="6630"/>
      </w:tblGrid>
      <w:tr w:rsidR="00DE65BD" w:rsidRPr="00DE65BD" w:rsidTr="00DE65BD">
        <w:tc>
          <w:tcPr>
            <w:tcW w:w="0" w:type="auto"/>
            <w:vAlign w:val="center"/>
            <w:hideMark/>
          </w:tcPr>
          <w:p w:rsidR="00DE65BD" w:rsidRPr="00DE65BD" w:rsidRDefault="00DE65BD" w:rsidP="00DE65BD">
            <w:pPr>
              <w:spacing w:after="0" w:line="240" w:lineRule="auto"/>
              <w:rPr>
                <w:rFonts w:ascii="Arial" w:eastAsia="Times New Roman" w:hAnsi="Arial" w:cs="Arial"/>
                <w:sz w:val="18"/>
                <w:szCs w:val="18"/>
                <w:lang w:eastAsia="en-GB"/>
              </w:rPr>
            </w:pPr>
          </w:p>
        </w:tc>
      </w:tr>
    </w:tbl>
    <w:p w:rsidR="00DE65BD" w:rsidRPr="00DE65BD" w:rsidRDefault="00DE65BD" w:rsidP="00DE65BD">
      <w:pPr>
        <w:spacing w:after="150" w:line="300" w:lineRule="atLeast"/>
        <w:textAlignment w:val="baseline"/>
        <w:rPr>
          <w:rFonts w:ascii="Arial" w:eastAsia="Times New Roman" w:hAnsi="Arial" w:cs="Arial"/>
          <w:color w:val="424242"/>
          <w:sz w:val="14"/>
          <w:szCs w:val="14"/>
          <w:lang w:eastAsia="en-GB"/>
        </w:rPr>
      </w:pPr>
      <w:r w:rsidRPr="00DE65BD">
        <w:rPr>
          <w:rFonts w:ascii="Arial" w:eastAsia="Times New Roman" w:hAnsi="Arial" w:cs="Arial"/>
          <w:b/>
          <w:bCs/>
          <w:color w:val="424242"/>
          <w:sz w:val="14"/>
          <w:szCs w:val="14"/>
          <w:lang w:eastAsia="en-GB"/>
        </w:rPr>
        <w:t>References:</w:t>
      </w:r>
    </w:p>
    <w:p w:rsidR="00DE65BD" w:rsidRPr="00DE65BD" w:rsidRDefault="00DE65BD" w:rsidP="00DE65BD">
      <w:pPr>
        <w:numPr>
          <w:ilvl w:val="0"/>
          <w:numId w:val="2"/>
        </w:numPr>
        <w:spacing w:after="0" w:line="240" w:lineRule="auto"/>
        <w:ind w:left="225"/>
        <w:textAlignment w:val="baseline"/>
        <w:rPr>
          <w:rFonts w:ascii="Arial" w:eastAsia="Times New Roman" w:hAnsi="Arial" w:cs="Arial"/>
          <w:color w:val="424242"/>
          <w:sz w:val="14"/>
          <w:szCs w:val="14"/>
          <w:lang w:eastAsia="en-GB"/>
        </w:rPr>
      </w:pPr>
      <w:proofErr w:type="spellStart"/>
      <w:r w:rsidRPr="00DE65BD">
        <w:rPr>
          <w:rFonts w:ascii="Arial" w:eastAsia="Times New Roman" w:hAnsi="Arial" w:cs="Arial"/>
          <w:color w:val="424242"/>
          <w:sz w:val="14"/>
          <w:szCs w:val="14"/>
          <w:lang w:eastAsia="en-GB"/>
        </w:rPr>
        <w:t>Artelac</w:t>
      </w:r>
      <w:proofErr w:type="spellEnd"/>
      <w:r w:rsidRPr="00DE65BD">
        <w:rPr>
          <w:rFonts w:ascii="Arial" w:eastAsia="Times New Roman" w:hAnsi="Arial" w:cs="Arial"/>
          <w:color w:val="424242"/>
          <w:sz w:val="14"/>
          <w:szCs w:val="14"/>
          <w:lang w:eastAsia="en-GB"/>
        </w:rPr>
        <w:t xml:space="preserve"> Rebalance Product Insert Singapore. 9 Nov 2017.</w:t>
      </w:r>
    </w:p>
    <w:p w:rsidR="00DE65BD" w:rsidRPr="00DE65BD" w:rsidRDefault="00DE65BD" w:rsidP="00DE65BD">
      <w:pPr>
        <w:numPr>
          <w:ilvl w:val="0"/>
          <w:numId w:val="2"/>
        </w:numPr>
        <w:spacing w:after="0" w:line="240" w:lineRule="auto"/>
        <w:ind w:left="225"/>
        <w:textAlignment w:val="baseline"/>
        <w:rPr>
          <w:rFonts w:ascii="Arial" w:eastAsia="Times New Roman" w:hAnsi="Arial" w:cs="Arial"/>
          <w:color w:val="424242"/>
          <w:sz w:val="14"/>
          <w:szCs w:val="14"/>
          <w:lang w:eastAsia="en-GB"/>
        </w:rPr>
      </w:pPr>
      <w:proofErr w:type="spellStart"/>
      <w:r w:rsidRPr="00DE65BD">
        <w:rPr>
          <w:rFonts w:ascii="Arial" w:eastAsia="Times New Roman" w:hAnsi="Arial" w:cs="Arial"/>
          <w:color w:val="424242"/>
          <w:sz w:val="14"/>
          <w:szCs w:val="14"/>
          <w:lang w:eastAsia="en-GB"/>
        </w:rPr>
        <w:t>Artelac</w:t>
      </w:r>
      <w:proofErr w:type="spellEnd"/>
      <w:r w:rsidRPr="00DE65BD">
        <w:rPr>
          <w:rFonts w:ascii="Arial" w:eastAsia="Times New Roman" w:hAnsi="Arial" w:cs="Arial"/>
          <w:color w:val="424242"/>
          <w:sz w:val="14"/>
          <w:szCs w:val="14"/>
          <w:lang w:eastAsia="en-GB"/>
        </w:rPr>
        <w:t xml:space="preserve"> Splash Product Insert Singapore. 3 Jan 2017.</w:t>
      </w:r>
    </w:p>
    <w:p w:rsidR="00DE65BD" w:rsidRPr="00DE65BD" w:rsidRDefault="00DE65BD" w:rsidP="00DE65BD">
      <w:pPr>
        <w:numPr>
          <w:ilvl w:val="0"/>
          <w:numId w:val="2"/>
        </w:numPr>
        <w:spacing w:after="0" w:line="240" w:lineRule="auto"/>
        <w:ind w:left="225"/>
        <w:textAlignment w:val="baseline"/>
        <w:rPr>
          <w:rFonts w:ascii="Arial" w:eastAsia="Times New Roman" w:hAnsi="Arial" w:cs="Arial"/>
          <w:color w:val="424242"/>
          <w:sz w:val="14"/>
          <w:szCs w:val="14"/>
          <w:lang w:eastAsia="en-GB"/>
        </w:rPr>
      </w:pPr>
      <w:r w:rsidRPr="00DE65BD">
        <w:rPr>
          <w:rFonts w:ascii="Arial" w:eastAsia="Times New Roman" w:hAnsi="Arial" w:cs="Arial"/>
          <w:color w:val="424242"/>
          <w:sz w:val="14"/>
          <w:szCs w:val="14"/>
          <w:lang w:eastAsia="en-GB"/>
        </w:rPr>
        <w:t xml:space="preserve">Data on file (2013) </w:t>
      </w:r>
      <w:proofErr w:type="spellStart"/>
      <w:r w:rsidRPr="00DE65BD">
        <w:rPr>
          <w:rFonts w:ascii="Arial" w:eastAsia="Times New Roman" w:hAnsi="Arial" w:cs="Arial"/>
          <w:color w:val="424242"/>
          <w:sz w:val="14"/>
          <w:szCs w:val="14"/>
          <w:lang w:eastAsia="en-GB"/>
        </w:rPr>
        <w:t>Artelac</w:t>
      </w:r>
      <w:proofErr w:type="spellEnd"/>
      <w:r w:rsidRPr="00DE65BD">
        <w:rPr>
          <w:rFonts w:ascii="Arial" w:eastAsia="Times New Roman" w:hAnsi="Arial" w:cs="Arial"/>
          <w:color w:val="424242"/>
          <w:sz w:val="14"/>
          <w:szCs w:val="14"/>
          <w:lang w:eastAsia="en-GB"/>
        </w:rPr>
        <w:t xml:space="preserve"> Rebalance clinical evaluation report, Annex P. Mar</w:t>
      </w:r>
    </w:p>
    <w:p w:rsidR="00DE65BD" w:rsidRPr="00DE65BD" w:rsidRDefault="00DE65BD" w:rsidP="00DE65BD">
      <w:pPr>
        <w:numPr>
          <w:ilvl w:val="0"/>
          <w:numId w:val="2"/>
        </w:numPr>
        <w:spacing w:after="0" w:line="240" w:lineRule="auto"/>
        <w:ind w:left="225"/>
        <w:textAlignment w:val="baseline"/>
        <w:rPr>
          <w:rFonts w:ascii="Arial" w:eastAsia="Times New Roman" w:hAnsi="Arial" w:cs="Arial"/>
          <w:color w:val="424242"/>
          <w:sz w:val="14"/>
          <w:szCs w:val="14"/>
          <w:lang w:eastAsia="en-GB"/>
        </w:rPr>
      </w:pPr>
      <w:r w:rsidRPr="00DE65BD">
        <w:rPr>
          <w:rFonts w:ascii="Arial" w:eastAsia="Times New Roman" w:hAnsi="Arial" w:cs="Arial"/>
          <w:color w:val="424242"/>
          <w:sz w:val="14"/>
          <w:szCs w:val="14"/>
          <w:lang w:eastAsia="en-GB"/>
        </w:rPr>
        <w:lastRenderedPageBreak/>
        <w:t xml:space="preserve">Angelo M. et al. Evaluation of oxidative stress levels in the conjunctival epithelium of </w:t>
      </w:r>
      <w:proofErr w:type="spellStart"/>
      <w:proofErr w:type="gramStart"/>
      <w:r w:rsidRPr="00DE65BD">
        <w:rPr>
          <w:rFonts w:ascii="Arial" w:eastAsia="Times New Roman" w:hAnsi="Arial" w:cs="Arial"/>
          <w:color w:val="424242"/>
          <w:sz w:val="14"/>
          <w:szCs w:val="14"/>
          <w:lang w:eastAsia="en-GB"/>
        </w:rPr>
        <w:t>Px</w:t>
      </w:r>
      <w:proofErr w:type="spellEnd"/>
      <w:proofErr w:type="gramEnd"/>
      <w:r w:rsidRPr="00DE65BD">
        <w:rPr>
          <w:rFonts w:ascii="Arial" w:eastAsia="Times New Roman" w:hAnsi="Arial" w:cs="Arial"/>
          <w:color w:val="424242"/>
          <w:sz w:val="14"/>
          <w:szCs w:val="14"/>
          <w:lang w:eastAsia="en-GB"/>
        </w:rPr>
        <w:t xml:space="preserve"> with/without dry eye, &amp; dry eye patients treated with preservative-free HA 0.15% &amp; </w:t>
      </w:r>
      <w:proofErr w:type="spellStart"/>
      <w:r w:rsidRPr="00DE65BD">
        <w:rPr>
          <w:rFonts w:ascii="Arial" w:eastAsia="Times New Roman" w:hAnsi="Arial" w:cs="Arial"/>
          <w:color w:val="424242"/>
          <w:sz w:val="14"/>
          <w:szCs w:val="14"/>
          <w:lang w:eastAsia="en-GB"/>
        </w:rPr>
        <w:t>Vit</w:t>
      </w:r>
      <w:proofErr w:type="spellEnd"/>
      <w:r w:rsidRPr="00DE65BD">
        <w:rPr>
          <w:rFonts w:ascii="Arial" w:eastAsia="Times New Roman" w:hAnsi="Arial" w:cs="Arial"/>
          <w:color w:val="424242"/>
          <w:sz w:val="14"/>
          <w:szCs w:val="14"/>
          <w:lang w:eastAsia="en-GB"/>
        </w:rPr>
        <w:t xml:space="preserve">. B12 </w:t>
      </w:r>
      <w:proofErr w:type="spellStart"/>
      <w:r w:rsidRPr="00DE65BD">
        <w:rPr>
          <w:rFonts w:ascii="Arial" w:eastAsia="Times New Roman" w:hAnsi="Arial" w:cs="Arial"/>
          <w:color w:val="424242"/>
          <w:sz w:val="14"/>
          <w:szCs w:val="14"/>
          <w:lang w:eastAsia="en-GB"/>
        </w:rPr>
        <w:t>eyedrops</w:t>
      </w:r>
      <w:proofErr w:type="spellEnd"/>
      <w:r w:rsidRPr="00DE65BD">
        <w:rPr>
          <w:rFonts w:ascii="Arial" w:eastAsia="Times New Roman" w:hAnsi="Arial" w:cs="Arial"/>
          <w:color w:val="424242"/>
          <w:sz w:val="14"/>
          <w:szCs w:val="14"/>
          <w:lang w:eastAsia="en-GB"/>
        </w:rPr>
        <w:t xml:space="preserve">. </w:t>
      </w:r>
      <w:proofErr w:type="spellStart"/>
      <w:r w:rsidRPr="00DE65BD">
        <w:rPr>
          <w:rFonts w:ascii="Arial" w:eastAsia="Times New Roman" w:hAnsi="Arial" w:cs="Arial"/>
          <w:color w:val="424242"/>
          <w:sz w:val="14"/>
          <w:szCs w:val="14"/>
          <w:lang w:eastAsia="en-GB"/>
        </w:rPr>
        <w:t>Graefes</w:t>
      </w:r>
      <w:proofErr w:type="spellEnd"/>
      <w:r w:rsidRPr="00DE65BD">
        <w:rPr>
          <w:rFonts w:ascii="Arial" w:eastAsia="Times New Roman" w:hAnsi="Arial" w:cs="Arial"/>
          <w:color w:val="424242"/>
          <w:sz w:val="14"/>
          <w:szCs w:val="14"/>
          <w:lang w:eastAsia="en-GB"/>
        </w:rPr>
        <w:t xml:space="preserve"> Arch </w:t>
      </w:r>
      <w:proofErr w:type="spellStart"/>
      <w:r w:rsidRPr="00DE65BD">
        <w:rPr>
          <w:rFonts w:ascii="Arial" w:eastAsia="Times New Roman" w:hAnsi="Arial" w:cs="Arial"/>
          <w:color w:val="424242"/>
          <w:sz w:val="14"/>
          <w:szCs w:val="14"/>
          <w:lang w:eastAsia="en-GB"/>
        </w:rPr>
        <w:t>Clin</w:t>
      </w:r>
      <w:proofErr w:type="spellEnd"/>
      <w:r w:rsidRPr="00DE65BD">
        <w:rPr>
          <w:rFonts w:ascii="Arial" w:eastAsia="Times New Roman" w:hAnsi="Arial" w:cs="Arial"/>
          <w:color w:val="424242"/>
          <w:sz w:val="14"/>
          <w:szCs w:val="14"/>
          <w:lang w:eastAsia="en-GB"/>
        </w:rPr>
        <w:t xml:space="preserve"> </w:t>
      </w:r>
      <w:proofErr w:type="spellStart"/>
      <w:r w:rsidRPr="00DE65BD">
        <w:rPr>
          <w:rFonts w:ascii="Arial" w:eastAsia="Times New Roman" w:hAnsi="Arial" w:cs="Arial"/>
          <w:color w:val="424242"/>
          <w:sz w:val="14"/>
          <w:szCs w:val="14"/>
          <w:lang w:eastAsia="en-GB"/>
        </w:rPr>
        <w:t>Exp</w:t>
      </w:r>
      <w:proofErr w:type="spellEnd"/>
      <w:r w:rsidRPr="00DE65BD">
        <w:rPr>
          <w:rFonts w:ascii="Arial" w:eastAsia="Times New Roman" w:hAnsi="Arial" w:cs="Arial"/>
          <w:color w:val="424242"/>
          <w:sz w:val="14"/>
          <w:szCs w:val="14"/>
          <w:lang w:eastAsia="en-GB"/>
        </w:rPr>
        <w:t xml:space="preserve"> </w:t>
      </w:r>
      <w:proofErr w:type="spellStart"/>
      <w:r w:rsidRPr="00DE65BD">
        <w:rPr>
          <w:rFonts w:ascii="Arial" w:eastAsia="Times New Roman" w:hAnsi="Arial" w:cs="Arial"/>
          <w:color w:val="424242"/>
          <w:sz w:val="14"/>
          <w:szCs w:val="14"/>
          <w:lang w:eastAsia="en-GB"/>
        </w:rPr>
        <w:t>opthalmol</w:t>
      </w:r>
      <w:proofErr w:type="spellEnd"/>
      <w:r w:rsidRPr="00DE65BD">
        <w:rPr>
          <w:rFonts w:ascii="Arial" w:eastAsia="Times New Roman" w:hAnsi="Arial" w:cs="Arial"/>
          <w:color w:val="424242"/>
          <w:sz w:val="14"/>
          <w:szCs w:val="14"/>
          <w:lang w:eastAsia="en-GB"/>
        </w:rPr>
        <w:t>. DOI 10.1007/s00417-014-2853-6. 16 Nov 2014.</w:t>
      </w:r>
    </w:p>
    <w:p w:rsidR="00DE65BD" w:rsidRPr="00DE65BD" w:rsidRDefault="00DE65BD" w:rsidP="00DE65BD">
      <w:pPr>
        <w:spacing w:after="0" w:line="240" w:lineRule="auto"/>
        <w:rPr>
          <w:rFonts w:ascii="Times New Roman" w:eastAsia="Times New Roman" w:hAnsi="Times New Roman" w:cs="Times New Roman"/>
          <w:sz w:val="24"/>
          <w:szCs w:val="24"/>
          <w:lang w:eastAsia="en-GB"/>
        </w:rPr>
      </w:pPr>
      <w:r w:rsidRPr="00DE65BD">
        <w:rPr>
          <w:rFonts w:ascii="Arial" w:eastAsia="Times New Roman" w:hAnsi="Arial" w:cs="Arial"/>
          <w:color w:val="424242"/>
          <w:sz w:val="18"/>
          <w:szCs w:val="18"/>
          <w:lang w:eastAsia="en-GB"/>
        </w:rPr>
        <w:br/>
      </w:r>
    </w:p>
    <w:p w:rsidR="00DE65BD" w:rsidRPr="00DE65BD" w:rsidRDefault="00DE65BD" w:rsidP="00DE65BD">
      <w:pPr>
        <w:spacing w:after="150" w:line="300" w:lineRule="atLeast"/>
        <w:textAlignment w:val="baseline"/>
        <w:rPr>
          <w:rFonts w:ascii="Arial" w:eastAsia="Times New Roman" w:hAnsi="Arial" w:cs="Arial"/>
          <w:color w:val="424242"/>
          <w:sz w:val="14"/>
          <w:szCs w:val="14"/>
          <w:lang w:eastAsia="en-GB"/>
        </w:rPr>
      </w:pPr>
      <w:r w:rsidRPr="00DE65BD">
        <w:rPr>
          <w:rFonts w:ascii="Arial" w:eastAsia="Times New Roman" w:hAnsi="Arial" w:cs="Arial"/>
          <w:color w:val="424242"/>
          <w:sz w:val="14"/>
          <w:szCs w:val="14"/>
          <w:lang w:eastAsia="en-GB"/>
        </w:rPr>
        <w:t>ARB.0001.SG.22</w:t>
      </w:r>
    </w:p>
    <w:p w:rsidR="00EF273B" w:rsidRDefault="00EF273B">
      <w:bookmarkStart w:id="0" w:name="_GoBack"/>
      <w:bookmarkEnd w:id="0"/>
    </w:p>
    <w:sectPr w:rsidR="00EF2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A09"/>
    <w:multiLevelType w:val="multilevel"/>
    <w:tmpl w:val="542A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A80932"/>
    <w:multiLevelType w:val="multilevel"/>
    <w:tmpl w:val="E3DA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9E"/>
    <w:rsid w:val="00056F69"/>
    <w:rsid w:val="0092089E"/>
    <w:rsid w:val="00B41EDC"/>
    <w:rsid w:val="00DE65BD"/>
    <w:rsid w:val="00EF2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65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5B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E65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65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65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5B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E65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6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Stanculescu Mihai Bogdan</dc:creator>
  <cp:keywords/>
  <dc:description/>
  <cp:lastModifiedBy>Stanculescu Mihai Bogdan</cp:lastModifiedBy>
  <cp:revision>2</cp:revision>
  <dcterms:created xsi:type="dcterms:W3CDTF">2023-01-14T19:31:00Z</dcterms:created>
  <dcterms:modified xsi:type="dcterms:W3CDTF">2023-01-14T19:31:00Z</dcterms:modified>
</cp:coreProperties>
</file>